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Ремонт помещения или общей зоны</w:t>
      </w:r>
    </w:p>
    <w:p>
      <w:pPr>
        <w:pStyle w:val="Subtitle"/>
      </w:pPr>
      <w:r>
        <w:t xml:space="preserve">Аренда и управление недвижимостью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Зарегистрирована неисправность или потребность в ремонте.</w:t>
      </w:r>
    </w:p>
    <w:p>
      <w:r>
        <w:t xml:space="preserve">Одобрены работы, подрядчик, бюджет и распределение расходов.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Управляющий объектом.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Объект</w:t>
            </w:r>
          </w:p>
        </w:tc>
        <w:tc>
          <w:tcPr>
            <w:tcW w:w="2400" w:type="dxa"/>
          </w:tcPr>
          <w:p>
            <w:r>
              <w:t xml:space="preserve">Помещение или общая зона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Плательщик</w:t>
            </w:r>
          </w:p>
        </w:tc>
        <w:tc>
          <w:tcPr>
            <w:tcW w:w="2400" w:type="dxa"/>
          </w:tcPr>
          <w:p>
            <w:r>
              <w:t xml:space="preserve">Собственник либо арендатор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Доступ</w:t>
            </w:r>
          </w:p>
        </w:tc>
        <w:tc>
          <w:tcPr>
            <w:tcW w:w="2400" w:type="dxa"/>
          </w:tcPr>
          <w:p>
            <w:r>
              <w:t xml:space="preserve">Окно и ограничения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Осмотр</w:t>
            </w:r>
          </w:p>
        </w:tc>
        <w:tc>
          <w:tcPr>
            <w:tcW w:w="2400" w:type="dxa"/>
          </w:tcPr>
          <w:p>
            <w:r>
              <w:t xml:space="preserve">Подтверждает проблему.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Техническое задание</w:t>
            </w:r>
          </w:p>
        </w:tc>
        <w:tc>
          <w:tcPr>
            <w:tcW w:w="2400" w:type="dxa"/>
          </w:tcPr>
          <w:p>
            <w:r>
              <w:t xml:space="preserve">Определяет объём и приёмку.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Предложение подрядчика</w:t>
            </w:r>
          </w:p>
        </w:tc>
        <w:tc>
          <w:tcPr>
            <w:tcW w:w="2400" w:type="dxa"/>
          </w:tcPr>
          <w:p>
            <w:r>
              <w:t xml:space="preserve">Обосновывает стоимость и условия доступа.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Основание и приоритет</w:t>
      </w:r>
    </w:p>
    <w:p>
      <w:r>
        <w:t xml:space="preserve">Роли. Управляющий объектом.</w:t>
      </w:r>
    </w:p>
    <w:p>
      <w:r>
        <w:t xml:space="preserve">Решение назначенного участника этапа.</w:t>
      </w:r>
    </w:p>
    <w:p>
      <w:r>
        <w:t xml:space="preserve">☐ Зафиксировать проблему</w:t>
      </w:r>
    </w:p>
    <w:p>
      <w:r>
        <w:t xml:space="preserve">☐ Приложить осмотр</w:t>
      </w:r>
    </w:p>
    <w:p>
      <w:r>
        <w:t xml:space="preserve">Результат этапа. Подтверждённая заявка.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Состав работ</w:t>
      </w:r>
    </w:p>
    <w:p>
      <w:r>
        <w:t xml:space="preserve">Роли. Техническая служба.</w:t>
      </w:r>
    </w:p>
    <w:p>
      <w:r>
        <w:t xml:space="preserve">Решение назначенного участника этапа.</w:t>
      </w:r>
    </w:p>
    <w:p>
      <w:r>
        <w:t xml:space="preserve">☐ Уточнить объём</w:t>
      </w:r>
    </w:p>
    <w:p>
      <w:r>
        <w:t xml:space="preserve">☐ Определить критерии приёмки</w:t>
      </w:r>
    </w:p>
    <w:p>
      <w:r>
        <w:t xml:space="preserve">Результат этапа. Техническое задание.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Подрядчик и бюджет</w:t>
      </w:r>
    </w:p>
    <w:p>
      <w:r>
        <w:t xml:space="preserve">Роли. Закупщик, Финансовый контролер.</w:t>
      </w:r>
    </w:p>
    <w:p>
      <w:r>
        <w:t xml:space="preserve">Нужны решения всех назначенных участников этапа.</w:t>
      </w:r>
    </w:p>
    <w:p>
      <w:r>
        <w:t xml:space="preserve">☐ Сравнить предложения</w:t>
      </w:r>
    </w:p>
    <w:p>
      <w:r>
        <w:t xml:space="preserve">☐ Проверить сторону расходов</w:t>
      </w:r>
    </w:p>
    <w:p>
      <w:r>
        <w:t xml:space="preserve">Результат этапа. Финансовое решение.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Заказ работ</w:t>
      </w:r>
    </w:p>
    <w:p>
      <w:r>
        <w:t xml:space="preserve">Роли. Уполномоченный заказчик.</w:t>
      </w:r>
    </w:p>
    <w:p>
      <w:r>
        <w:t xml:space="preserve">Решение назначенного участника этапа.</w:t>
      </w:r>
    </w:p>
    <w:p>
      <w:r>
        <w:t xml:space="preserve">☐ Утвердить стоимость</w:t>
      </w:r>
    </w:p>
    <w:p>
      <w:r>
        <w:t xml:space="preserve">☐ Подтвердить доступ и условия</w:t>
      </w:r>
    </w:p>
    <w:p>
      <w:r>
        <w:t xml:space="preserve">Результат этапа. Разрешение на заказ.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Расход относится к арендатору.</w:t>
      </w:r>
    </w:p>
    <w:p>
      <w:r>
        <w:t xml:space="preserve">Получить документированное основание распределения.</w:t>
      </w:r>
    </w:p>
    <w:p>
      <w:r>
        <w:t xml:space="preserve">Ответственный. Финансовый контролер.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Ремонт расширяется после вскрытия.</w:t>
      </w:r>
    </w:p>
    <w:p>
      <w:r>
        <w:t xml:space="preserve">Зафиксировать новый объём и пересогласовать цену.</w:t>
      </w:r>
    </w:p>
    <w:p>
      <w:r>
        <w:t xml:space="preserve">Ответственный. Техническая служба.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Ремонты без незапланированной доплаты. Работы с окончательной суммой в согласованном объёме / все завершённые работы.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Физическая приёмка и оплата требуют отдельного подтверждения результата.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АрендаСофт. Работа с оплатами. Проверено 2026-09-14.</w:t>
      </w:r>
    </w:p>
    <w:p>
      <w:r>
        <w:t xml:space="preserve">https://arendasoft.ru/instrukcii/rabota-s-oplatami/</w:t>
      </w:r>
    </w:p>
    <w:p>
      <w:r>
        <w:t xml:space="preserve">Расчётные периоды, платежи и пояснение изменений. Официальное описание функций. Доли рынка и готовая интеграция с АА.Докс не установлены.</w:t>
      </w:r>
    </w:p>
    <w:p>
      <w:r>
        <w:t xml:space="preserve">Re-Leased. Property Operations and Maintenance. Проверено 2026-09-14.</w:t>
      </w:r>
    </w:p>
    <w:p>
      <w:r>
        <w:t xml:space="preserve">https://www.re-leased.com/product/property-operations-maintenance</w:t>
      </w:r>
    </w:p>
    <w:p>
      <w:r>
        <w:t xml:space="preserve">Заявки, запросы цены, подрядчики, согласования и счета.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https://aadocs.ru/otrasli/real-estate/property-maintenance</w:t>
      </w:r>
    </w:p>
    <w:p>
      <w:r>
        <w:t xml:space="preserve">Запуск с назначением участников</w:t>
      </w:r>
    </w:p>
    <w:p>
      <w:r>
        <w:t xml:space="preserve">https://app.aadocs.ru/processes/catalog/real-estate/property-maintenance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